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32D0" w14:textId="77777777" w:rsidR="0091585F" w:rsidRPr="00AB10D1" w:rsidRDefault="0091585F" w:rsidP="0091585F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510E2E34" w14:textId="77777777" w:rsidR="0091585F" w:rsidRPr="00AB10D1" w:rsidRDefault="0091585F" w:rsidP="0091585F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280F6D2A" w14:textId="77777777" w:rsidR="0091585F" w:rsidRPr="00AB10D1" w:rsidRDefault="0091585F" w:rsidP="0091585F">
      <w:pPr>
        <w:spacing w:after="0"/>
        <w:jc w:val="center"/>
        <w:rPr>
          <w:rFonts w:ascii="Shonar Bangla" w:eastAsia="Times New Roman" w:hAnsi="Shonar Bangla" w:cs="Shonar Bangla"/>
          <w:b/>
          <w:bCs/>
          <w:sz w:val="8"/>
          <w:szCs w:val="8"/>
          <w:lang w:bidi="bn-IN"/>
        </w:rPr>
      </w:pPr>
    </w:p>
    <w:p w14:paraId="72DBA9CA" w14:textId="77777777" w:rsidR="0091585F" w:rsidRPr="00AB10D1" w:rsidRDefault="0091585F" w:rsidP="0091585F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0" w:name="_Toc144989361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৩: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লাইন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ম্যানেজমেন্ট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থেকে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প্রাপ্ত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মতামত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অন্তর্ভুক্তকরণ</w:t>
      </w:r>
      <w:bookmarkEnd w:id="0"/>
      <w:proofErr w:type="spellEnd"/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(বার্ষিক অভ্যন্তরীণ নিরীক্ষা পরিকল্পনার জন্য)</w:t>
      </w:r>
    </w:p>
    <w:p w14:paraId="700D99CC" w14:textId="77777777" w:rsidR="0091585F" w:rsidRPr="00AB10D1" w:rsidRDefault="0091585F" w:rsidP="0091585F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</w:p>
    <w:p w14:paraId="54D22B35" w14:textId="77777777" w:rsidR="0091585F" w:rsidRPr="00AB10D1" w:rsidRDefault="0091585F" w:rsidP="0091585F">
      <w:pPr>
        <w:spacing w:after="0" w:line="240" w:lineRule="auto"/>
        <w:ind w:left="940"/>
        <w:jc w:val="both"/>
        <w:rPr>
          <w:rFonts w:ascii="Shonar Bangla" w:eastAsia="Times New Roman" w:hAnsi="Shonar Bangla" w:cs="Shonar Bangla"/>
          <w:b/>
          <w:bCs/>
          <w:sz w:val="26"/>
          <w:szCs w:val="26"/>
        </w:rPr>
      </w:pPr>
    </w:p>
    <w:p w14:paraId="1DD07316" w14:textId="77777777" w:rsidR="0091585F" w:rsidRPr="00AB10D1" w:rsidRDefault="0091585F" w:rsidP="0091585F">
      <w:pPr>
        <w:spacing w:after="0" w:line="240" w:lineRule="auto"/>
        <w:ind w:left="940"/>
        <w:jc w:val="both"/>
        <w:rPr>
          <w:rFonts w:ascii="Shonar Bangla" w:eastAsia="Times New Roman" w:hAnsi="Shonar Bangla" w:cs="Shonar Bangla"/>
          <w:sz w:val="26"/>
          <w:szCs w:val="26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</w:rPr>
        <w:t>অফিস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</w:rPr>
        <w:t>/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</w:rPr>
        <w:t>প্রকল্পের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</w:rPr>
        <w:t>:</w:t>
      </w:r>
    </w:p>
    <w:p w14:paraId="60DBDCDF" w14:textId="77777777" w:rsidR="0091585F" w:rsidRPr="00AB10D1" w:rsidRDefault="0091585F" w:rsidP="0091585F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"/>
          <w:szCs w:val="2"/>
        </w:rPr>
      </w:pPr>
    </w:p>
    <w:p w14:paraId="6DB53498" w14:textId="77777777" w:rsidR="0091585F" w:rsidRPr="00AB10D1" w:rsidRDefault="0091585F" w:rsidP="0091585F">
      <w:pPr>
        <w:spacing w:after="0" w:line="240" w:lineRule="auto"/>
        <w:ind w:left="940" w:right="800"/>
        <w:jc w:val="both"/>
        <w:rPr>
          <w:rFonts w:ascii="Shonar Bangla" w:eastAsia="Times New Roman" w:hAnsi="Shonar Bangla" w:cs="Shonar Bangla"/>
          <w:b/>
          <w:bCs/>
          <w:shd w:val="clear" w:color="auto" w:fill="D9D9D9" w:themeFill="background1" w:themeFillShade="D9"/>
        </w:rPr>
      </w:pPr>
    </w:p>
    <w:p w14:paraId="5BAFA666" w14:textId="77777777" w:rsidR="0091585F" w:rsidRPr="0091585F" w:rsidRDefault="0091585F" w:rsidP="0091585F">
      <w:pPr>
        <w:spacing w:after="0" w:line="240" w:lineRule="auto"/>
        <w:ind w:left="940" w:right="800"/>
        <w:jc w:val="both"/>
        <w:rPr>
          <w:rFonts w:ascii="Shonar Bangla" w:eastAsia="Times New Roman" w:hAnsi="Shonar Bangla" w:cs="Shonar Bangla"/>
          <w:sz w:val="26"/>
          <w:szCs w:val="26"/>
        </w:rPr>
      </w:pP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নিম্নে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……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অফিস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>/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প্রকল্পের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জন্য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অভ্যন্তরীণ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নিরীক্ষার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উপযোগী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সম্ভাব্য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ক্ষেত্রগুলি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তালিকাভুক্ত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করা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হয়েছে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।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নিরীক্ষা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ওয়ারেন্ট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সম্পর্কে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bookmarkStart w:id="1" w:name="_Hlk124344167"/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র‌্যা</w:t>
      </w:r>
      <w:bookmarkEnd w:id="1"/>
      <w:r w:rsidRPr="0091585F">
        <w:rPr>
          <w:rFonts w:ascii="Shonar Bangla" w:eastAsia="Times New Roman" w:hAnsi="Shonar Bangla" w:cs="Shonar Bangla"/>
          <w:sz w:val="26"/>
          <w:szCs w:val="26"/>
        </w:rPr>
        <w:t>ঙ্ক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হিসাব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করতে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আপনার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ইনপুট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বছরের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জন্য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ঝুঁকি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ভিত্তিক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বার্ষিক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নিরীক্ষা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পরিকল্পনা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প্রস্তুত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করতে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উপকারে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আসবে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।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একটি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র‌্যাঙ্ক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প্রদান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করে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আপনার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ইনপুটগুলি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প্রদানের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জন্য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অনুরোধ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করা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হচ্ছে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। </w:t>
      </w:r>
    </w:p>
    <w:p w14:paraId="7C8F8891" w14:textId="77777777" w:rsidR="0091585F" w:rsidRPr="0091585F" w:rsidRDefault="0091585F" w:rsidP="0091585F">
      <w:pPr>
        <w:spacing w:after="0" w:line="240" w:lineRule="auto"/>
        <w:ind w:left="940" w:right="800"/>
        <w:jc w:val="both"/>
        <w:rPr>
          <w:rFonts w:ascii="Shonar Bangla" w:eastAsia="Times New Roman" w:hAnsi="Shonar Bangla" w:cs="Shonar Bangla"/>
          <w:b/>
          <w:bCs/>
          <w:sz w:val="26"/>
          <w:szCs w:val="26"/>
        </w:rPr>
      </w:pP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র‍্যাঙ্কিংয়ের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ক্ষেত্রে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অবশ্যই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নিরীক্ষাযোগ্য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-১,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গুরুত্বপূর্ণ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-২,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গুরুত্বপূর্ণ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</w:t>
      </w:r>
      <w:proofErr w:type="spellStart"/>
      <w:r w:rsidRPr="0091585F">
        <w:rPr>
          <w:rFonts w:ascii="Shonar Bangla" w:eastAsia="Times New Roman" w:hAnsi="Shonar Bangla" w:cs="Shonar Bangla"/>
          <w:sz w:val="26"/>
          <w:szCs w:val="26"/>
        </w:rPr>
        <w:t>নয়</w:t>
      </w:r>
      <w:proofErr w:type="spellEnd"/>
      <w:r w:rsidRPr="0091585F">
        <w:rPr>
          <w:rFonts w:ascii="Shonar Bangla" w:eastAsia="Times New Roman" w:hAnsi="Shonar Bangla" w:cs="Shonar Bangla"/>
          <w:sz w:val="26"/>
          <w:szCs w:val="26"/>
        </w:rPr>
        <w:t xml:space="preserve"> -৩ ।</w:t>
      </w:r>
    </w:p>
    <w:p w14:paraId="297729FF" w14:textId="77777777" w:rsidR="0091585F" w:rsidRPr="00AB10D1" w:rsidRDefault="0091585F" w:rsidP="0091585F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6"/>
          <w:szCs w:val="26"/>
        </w:rPr>
      </w:pPr>
    </w:p>
    <w:tbl>
      <w:tblPr>
        <w:tblW w:w="4533" w:type="pct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10689"/>
        <w:gridCol w:w="1196"/>
      </w:tblGrid>
      <w:tr w:rsidR="0091585F" w:rsidRPr="00AB10D1" w14:paraId="2D3114B5" w14:textId="77777777" w:rsidTr="0091585F">
        <w:trPr>
          <w:trHeight w:val="679"/>
        </w:trPr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5B92F746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ind w:left="214" w:right="213"/>
              <w:jc w:val="center"/>
              <w:rPr>
                <w:rFonts w:ascii="Shonar Bangla" w:eastAsia="Arial MT" w:hAnsi="Shonar Bangla" w:cs="Shonar Bangla"/>
                <w:b/>
                <w:sz w:val="26"/>
                <w:szCs w:val="26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6"/>
                <w:szCs w:val="26"/>
              </w:rPr>
              <w:t>নং</w:t>
            </w:r>
            <w:proofErr w:type="spellEnd"/>
          </w:p>
        </w:tc>
        <w:tc>
          <w:tcPr>
            <w:tcW w:w="4226" w:type="pct"/>
            <w:shd w:val="clear" w:color="auto" w:fill="F2F2F2" w:themeFill="background1" w:themeFillShade="F2"/>
            <w:vAlign w:val="center"/>
          </w:tcPr>
          <w:p w14:paraId="302517E4" w14:textId="77777777" w:rsidR="0091585F" w:rsidRPr="00AB10D1" w:rsidRDefault="0091585F" w:rsidP="004460D5">
            <w:pPr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12"/>
                <w:szCs w:val="12"/>
              </w:rPr>
            </w:pPr>
          </w:p>
          <w:p w14:paraId="1A12490B" w14:textId="77777777" w:rsidR="0091585F" w:rsidRPr="00AB10D1" w:rsidRDefault="0091585F" w:rsidP="004460D5">
            <w:pPr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6"/>
                <w:szCs w:val="26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6"/>
                <w:szCs w:val="26"/>
              </w:rPr>
              <w:t>নিরীক্ষণযোগ্য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6"/>
                <w:szCs w:val="26"/>
              </w:rPr>
              <w:t>এলাকা</w:t>
            </w:r>
            <w:proofErr w:type="spellEnd"/>
          </w:p>
          <w:p w14:paraId="4A88DBD9" w14:textId="77777777" w:rsidR="0091585F" w:rsidRPr="00AB10D1" w:rsidRDefault="0091585F" w:rsidP="004460D5">
            <w:pPr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10"/>
                <w:szCs w:val="10"/>
              </w:rPr>
            </w:pPr>
          </w:p>
        </w:tc>
        <w:tc>
          <w:tcPr>
            <w:tcW w:w="473" w:type="pct"/>
            <w:shd w:val="clear" w:color="auto" w:fill="F2F2F2" w:themeFill="background1" w:themeFillShade="F2"/>
            <w:vAlign w:val="center"/>
          </w:tcPr>
          <w:p w14:paraId="7F66FE27" w14:textId="77777777" w:rsidR="0091585F" w:rsidRPr="00AB10D1" w:rsidRDefault="0091585F" w:rsidP="004460D5">
            <w:pPr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6"/>
                <w:szCs w:val="26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6"/>
                <w:szCs w:val="26"/>
              </w:rPr>
              <w:t>র‍্যাঙ্ক</w:t>
            </w:r>
            <w:proofErr w:type="spellEnd"/>
          </w:p>
        </w:tc>
      </w:tr>
      <w:tr w:rsidR="0091585F" w:rsidRPr="00AB10D1" w14:paraId="5B926D0F" w14:textId="77777777" w:rsidTr="0091585F">
        <w:trPr>
          <w:trHeight w:val="395"/>
        </w:trPr>
        <w:tc>
          <w:tcPr>
            <w:tcW w:w="301" w:type="pct"/>
          </w:tcPr>
          <w:p w14:paraId="4EF42504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Shonar Bangla" w:eastAsia="Arial MT" w:hAnsi="Shonar Bangla" w:cs="Shonar Bangla"/>
                <w:sz w:val="26"/>
                <w:szCs w:val="26"/>
              </w:rPr>
            </w:pPr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১</w:t>
            </w:r>
          </w:p>
        </w:tc>
        <w:tc>
          <w:tcPr>
            <w:tcW w:w="4226" w:type="pct"/>
          </w:tcPr>
          <w:p w14:paraId="073CEC50" w14:textId="77777777" w:rsidR="0091585F" w:rsidRPr="00AB10D1" w:rsidRDefault="0091585F" w:rsidP="004460D5">
            <w:pPr>
              <w:spacing w:after="0" w:line="240" w:lineRule="auto"/>
              <w:rPr>
                <w:rFonts w:ascii="Shonar Bangla" w:eastAsia="Times New Roman" w:hAnsi="Shonar Bangla" w:cs="Shonar Bangla"/>
                <w:sz w:val="26"/>
                <w:szCs w:val="26"/>
              </w:rPr>
            </w:pPr>
            <w:r w:rsidRPr="00AB10D1">
              <w:rPr>
                <w:rFonts w:ascii="Shonar Bangla" w:eastAsia="Times New Roman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6"/>
                <w:szCs w:val="26"/>
              </w:rPr>
              <w:t>আর্থিক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6"/>
                <w:szCs w:val="26"/>
              </w:rPr>
              <w:t>ব্যবস্থাপনা</w:t>
            </w:r>
            <w:proofErr w:type="spellEnd"/>
          </w:p>
        </w:tc>
        <w:tc>
          <w:tcPr>
            <w:tcW w:w="473" w:type="pct"/>
          </w:tcPr>
          <w:p w14:paraId="47427514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6"/>
                <w:szCs w:val="26"/>
              </w:rPr>
            </w:pPr>
          </w:p>
        </w:tc>
      </w:tr>
      <w:tr w:rsidR="0091585F" w:rsidRPr="00AB10D1" w14:paraId="2AE59419" w14:textId="77777777" w:rsidTr="0091585F">
        <w:trPr>
          <w:trHeight w:val="295"/>
        </w:trPr>
        <w:tc>
          <w:tcPr>
            <w:tcW w:w="301" w:type="pct"/>
          </w:tcPr>
          <w:p w14:paraId="1B6ECEC3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Shonar Bangla" w:eastAsia="Arial MT" w:hAnsi="Shonar Bangla" w:cs="Shonar Bangla"/>
                <w:sz w:val="26"/>
                <w:szCs w:val="26"/>
              </w:rPr>
            </w:pPr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২</w:t>
            </w:r>
          </w:p>
        </w:tc>
        <w:tc>
          <w:tcPr>
            <w:tcW w:w="4226" w:type="pct"/>
          </w:tcPr>
          <w:p w14:paraId="04FEE16A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Shonar Bangla" w:eastAsia="Arial MT" w:hAnsi="Shonar Bangla" w:cs="Shonar Bangla"/>
                <w:sz w:val="26"/>
                <w:szCs w:val="26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ক্রয়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চুক্তি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ব্যবস্থাপনা</w:t>
            </w:r>
            <w:proofErr w:type="spellEnd"/>
          </w:p>
        </w:tc>
        <w:tc>
          <w:tcPr>
            <w:tcW w:w="473" w:type="pct"/>
          </w:tcPr>
          <w:p w14:paraId="411A596D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6"/>
                <w:szCs w:val="26"/>
              </w:rPr>
            </w:pPr>
          </w:p>
        </w:tc>
      </w:tr>
      <w:tr w:rsidR="0091585F" w:rsidRPr="00AB10D1" w14:paraId="2D4E5255" w14:textId="77777777" w:rsidTr="0091585F">
        <w:trPr>
          <w:trHeight w:val="469"/>
        </w:trPr>
        <w:tc>
          <w:tcPr>
            <w:tcW w:w="301" w:type="pct"/>
          </w:tcPr>
          <w:p w14:paraId="446F5355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Shonar Bangla" w:eastAsia="Arial MT" w:hAnsi="Shonar Bangla" w:cs="Shonar Bangla"/>
                <w:sz w:val="26"/>
                <w:szCs w:val="26"/>
              </w:rPr>
            </w:pPr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৩</w:t>
            </w:r>
          </w:p>
        </w:tc>
        <w:tc>
          <w:tcPr>
            <w:tcW w:w="4226" w:type="pct"/>
          </w:tcPr>
          <w:p w14:paraId="7DDCABF5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Shonar Bangla" w:eastAsia="Arial MT" w:hAnsi="Shonar Bangla" w:cs="Shonar Bangla"/>
                <w:sz w:val="26"/>
                <w:szCs w:val="26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প্রকল্প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/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অথবা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অপারেশনাল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ম্যানেজমেন্ট</w:t>
            </w:r>
            <w:proofErr w:type="spellEnd"/>
          </w:p>
        </w:tc>
        <w:tc>
          <w:tcPr>
            <w:tcW w:w="473" w:type="pct"/>
          </w:tcPr>
          <w:p w14:paraId="15BDCC2B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6"/>
                <w:szCs w:val="26"/>
              </w:rPr>
            </w:pPr>
          </w:p>
        </w:tc>
      </w:tr>
      <w:tr w:rsidR="0091585F" w:rsidRPr="00AB10D1" w14:paraId="158A01FB" w14:textId="77777777" w:rsidTr="0091585F">
        <w:trPr>
          <w:trHeight w:val="134"/>
        </w:trPr>
        <w:tc>
          <w:tcPr>
            <w:tcW w:w="301" w:type="pct"/>
          </w:tcPr>
          <w:p w14:paraId="30B95003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Shonar Bangla" w:eastAsia="Arial MT" w:hAnsi="Shonar Bangla" w:cs="Shonar Bangla"/>
                <w:sz w:val="26"/>
                <w:szCs w:val="26"/>
              </w:rPr>
            </w:pPr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৪</w:t>
            </w:r>
          </w:p>
        </w:tc>
        <w:tc>
          <w:tcPr>
            <w:tcW w:w="4226" w:type="pct"/>
            <w:tcBorders>
              <w:right w:val="single" w:sz="4" w:space="0" w:color="auto"/>
            </w:tcBorders>
          </w:tcPr>
          <w:p w14:paraId="503F415B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Shonar Bangla" w:eastAsia="Arial MT" w:hAnsi="Shonar Bangla" w:cs="Shonar Bangla"/>
                <w:sz w:val="26"/>
                <w:szCs w:val="26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অন্যান্য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6"/>
                <w:szCs w:val="26"/>
              </w:rPr>
              <w:t>বিষয়</w:t>
            </w:r>
            <w:proofErr w:type="spellEnd"/>
          </w:p>
        </w:tc>
        <w:tc>
          <w:tcPr>
            <w:tcW w:w="473" w:type="pct"/>
            <w:tcBorders>
              <w:left w:val="single" w:sz="4" w:space="0" w:color="auto"/>
            </w:tcBorders>
          </w:tcPr>
          <w:p w14:paraId="25BB17BA" w14:textId="77777777" w:rsidR="0091585F" w:rsidRPr="00AB10D1" w:rsidRDefault="0091585F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6"/>
                <w:szCs w:val="26"/>
              </w:rPr>
            </w:pPr>
          </w:p>
        </w:tc>
      </w:tr>
    </w:tbl>
    <w:p w14:paraId="350797C5" w14:textId="69E3CB34" w:rsidR="0091585F" w:rsidRDefault="0091585F" w:rsidP="0091585F">
      <w:pPr>
        <w:spacing w:after="0" w:line="240" w:lineRule="auto"/>
        <w:rPr>
          <w:rFonts w:ascii="Shonar Bangla" w:eastAsia="Times New Roman" w:hAnsi="Shonar Bangla" w:cs="Shonar Bangla"/>
          <w:sz w:val="26"/>
          <w:szCs w:val="26"/>
        </w:rPr>
      </w:pPr>
    </w:p>
    <w:p w14:paraId="4C293B85" w14:textId="77777777" w:rsidR="0091585F" w:rsidRPr="00AB10D1" w:rsidRDefault="0091585F" w:rsidP="0091585F">
      <w:pPr>
        <w:spacing w:after="0" w:line="240" w:lineRule="auto"/>
        <w:rPr>
          <w:rFonts w:ascii="Shonar Bangla" w:eastAsia="Times New Roman" w:hAnsi="Shonar Bangla" w:cs="Shonar Bangla"/>
          <w:sz w:val="26"/>
          <w:szCs w:val="26"/>
        </w:rPr>
      </w:pPr>
    </w:p>
    <w:p w14:paraId="7F5642CB" w14:textId="77777777" w:rsidR="0091585F" w:rsidRPr="00AB10D1" w:rsidRDefault="0091585F" w:rsidP="0091585F">
      <w:pPr>
        <w:widowControl w:val="0"/>
        <w:autoSpaceDE w:val="0"/>
        <w:autoSpaceDN w:val="0"/>
        <w:spacing w:after="0" w:line="240" w:lineRule="auto"/>
        <w:ind w:right="1282"/>
        <w:jc w:val="right"/>
        <w:rPr>
          <w:rFonts w:ascii="Shonar Bangla" w:eastAsia="Times New Roman" w:hAnsi="Shonar Bangla" w:cs="Shonar Bangla"/>
          <w:sz w:val="24"/>
          <w:szCs w:val="24"/>
        </w:rPr>
        <w:sectPr w:rsidR="0091585F" w:rsidRPr="00AB10D1" w:rsidSect="0091585F">
          <w:footerReference w:type="default" r:id="rId4"/>
          <w:pgSz w:w="16840" w:h="11910" w:orient="landscape"/>
          <w:pgMar w:top="1440" w:right="1440" w:bottom="1440" w:left="1440" w:header="0" w:footer="782" w:gutter="0"/>
          <w:cols w:space="720"/>
          <w:docGrid w:linePitch="299"/>
        </w:sectPr>
      </w:pPr>
      <w:r w:rsidRPr="00AB10D1">
        <w:rPr>
          <w:rFonts w:ascii="Shonar Bangla" w:eastAsia="Times New Roman" w:hAnsi="Shonar Bangla" w:cs="Shonar Bangla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পরিচালক</w:t>
      </w:r>
      <w:proofErr w:type="spellEnd"/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>/ প্রধান, অভ্যন্তরীণ নিরীক্ষা ইউনিট /প্রধান নিরীক্ষা নির্বাহী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</w:t>
      </w:r>
      <w:proofErr w:type="spellEnd"/>
    </w:p>
    <w:p w14:paraId="5D719749" w14:textId="77777777" w:rsidR="00B467BC" w:rsidRDefault="00B467BC"/>
    <w:sectPr w:rsidR="00B467BC" w:rsidSect="009158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2162482"/>
      <w:docPartObj>
        <w:docPartGallery w:val="Page Numbers (Bottom of Page)"/>
        <w:docPartUnique/>
      </w:docPartObj>
    </w:sdtPr>
    <w:sdtContent>
      <w:p w14:paraId="2B4D6AF8" w14:textId="77777777" w:rsidR="0091585F" w:rsidRDefault="0091585F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75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40D846F" w14:textId="77777777" w:rsidR="0091585F" w:rsidRDefault="0091585F">
    <w:pPr>
      <w:pStyle w:val="BodyText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5F"/>
    <w:rsid w:val="003D2C49"/>
    <w:rsid w:val="00463337"/>
    <w:rsid w:val="0091585F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591A0"/>
  <w15:chartTrackingRefBased/>
  <w15:docId w15:val="{868C9DAC-3BFB-48A7-8E9A-0FAAA623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8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58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8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8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8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85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85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85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85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8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58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8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85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85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5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85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5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85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5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85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585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8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85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85F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158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585F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585F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1585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2026-01-08T05:15:00Z</dcterms:created>
  <dcterms:modified xsi:type="dcterms:W3CDTF">2026-01-08T05:17:00Z</dcterms:modified>
</cp:coreProperties>
</file>